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DFF" w:rsidRDefault="00185DFF" w:rsidP="00154068">
      <w:pPr>
        <w:spacing w:after="0"/>
        <w:jc w:val="center"/>
        <w:rPr>
          <w:rFonts w:ascii="Times New Roman" w:hAnsi="Times New Roman" w:cs="Times New Roman"/>
          <w:b/>
          <w:color w:val="2A2B2B"/>
          <w:sz w:val="28"/>
          <w:szCs w:val="28"/>
          <w:shd w:val="clear" w:color="auto" w:fill="FFFFFF"/>
        </w:rPr>
      </w:pPr>
    </w:p>
    <w:p w:rsidR="00154068" w:rsidRPr="00CF5E10" w:rsidRDefault="00D01B13" w:rsidP="00154068">
      <w:pPr>
        <w:spacing w:after="0"/>
        <w:jc w:val="center"/>
        <w:rPr>
          <w:rFonts w:ascii="Times New Roman" w:hAnsi="Times New Roman" w:cs="Times New Roman"/>
          <w:b/>
          <w:color w:val="2A2B2B"/>
          <w:sz w:val="28"/>
          <w:szCs w:val="28"/>
          <w:shd w:val="clear" w:color="auto" w:fill="FFFFFF"/>
        </w:rPr>
      </w:pPr>
      <w:bookmarkStart w:id="0" w:name="_GoBack"/>
      <w:r w:rsidRPr="00CF5E10">
        <w:rPr>
          <w:rFonts w:ascii="Times New Roman" w:hAnsi="Times New Roman" w:cs="Times New Roman"/>
          <w:b/>
          <w:color w:val="2A2B2B"/>
          <w:sz w:val="28"/>
          <w:szCs w:val="28"/>
          <w:shd w:val="clear" w:color="auto" w:fill="FFFFFF"/>
        </w:rPr>
        <w:t>THỦ TỤC TẶNG GIẤY KHEN CỦA CHỦ TỊCH UBND CẤP XÃ VỀ THỰC HIỆN NHIỆM VỤ CHÍNH TRỊ</w:t>
      </w:r>
    </w:p>
    <w:bookmarkEnd w:id="0"/>
    <w:p w:rsidR="00154068" w:rsidRPr="00CF5E10" w:rsidRDefault="00154068">
      <w:pPr>
        <w:spacing w:after="0"/>
        <w:jc w:val="both"/>
        <w:rPr>
          <w:rFonts w:ascii="Times New Roman" w:hAnsi="Times New Roman" w:cs="Times New Roman"/>
          <w:color w:val="2A2B2B"/>
          <w:shd w:val="clear" w:color="auto" w:fill="FFFFFF"/>
        </w:rPr>
      </w:pPr>
    </w:p>
    <w:p w:rsidR="00F55E71" w:rsidRPr="00CF5E10" w:rsidRDefault="00154068">
      <w:pPr>
        <w:spacing w:after="0"/>
        <w:jc w:val="both"/>
        <w:rPr>
          <w:rFonts w:ascii="Times New Roman" w:hAnsi="Times New Roman" w:cs="Times New Roman"/>
        </w:rPr>
      </w:pPr>
      <w:r w:rsidRPr="00CF5E10">
        <w:rPr>
          <w:rFonts w:ascii="Times New Roman" w:eastAsia="Times New Roman" w:hAnsi="Times New Roman" w:cs="Times New Roman"/>
          <w:b/>
          <w:sz w:val="26"/>
        </w:rPr>
        <w:t xml:space="preserve">Tên thủ tục: </w:t>
      </w:r>
      <w:r w:rsidRPr="00CF5E10">
        <w:rPr>
          <w:rFonts w:ascii="Times New Roman" w:eastAsia="Times New Roman" w:hAnsi="Times New Roman" w:cs="Times New Roman"/>
          <w:sz w:val="26"/>
        </w:rPr>
        <w:t>Thủ tục tặng Giấy khen của Chủ tịch UBND cấp xã về thực hiện nhiệm vụ chính trị</w:t>
      </w:r>
    </w:p>
    <w:p w:rsidR="00F55E71" w:rsidRPr="00CF5E10" w:rsidRDefault="00154068">
      <w:pPr>
        <w:spacing w:after="0"/>
        <w:jc w:val="both"/>
        <w:rPr>
          <w:rFonts w:ascii="Times New Roman" w:hAnsi="Times New Roman" w:cs="Times New Roman"/>
        </w:rPr>
      </w:pPr>
      <w:r w:rsidRPr="00CF5E10">
        <w:rPr>
          <w:rFonts w:ascii="Times New Roman" w:eastAsia="Times New Roman" w:hAnsi="Times New Roman" w:cs="Times New Roman"/>
          <w:b/>
          <w:sz w:val="26"/>
        </w:rPr>
        <w:t xml:space="preserve">Cấp thực hiện: </w:t>
      </w:r>
      <w:r w:rsidRPr="00CF5E10">
        <w:rPr>
          <w:rFonts w:ascii="Times New Roman" w:eastAsia="Times New Roman" w:hAnsi="Times New Roman" w:cs="Times New Roman"/>
          <w:sz w:val="26"/>
        </w:rPr>
        <w:t>Cấp Xã</w:t>
      </w:r>
    </w:p>
    <w:p w:rsidR="00F55E71" w:rsidRDefault="00154068">
      <w:pPr>
        <w:spacing w:after="0"/>
        <w:jc w:val="both"/>
        <w:rPr>
          <w:rFonts w:ascii="Times New Roman" w:eastAsia="Times New Roman" w:hAnsi="Times New Roman" w:cs="Times New Roman"/>
          <w:sz w:val="26"/>
        </w:rPr>
      </w:pPr>
      <w:r w:rsidRPr="00CF5E10">
        <w:rPr>
          <w:rFonts w:ascii="Times New Roman" w:eastAsia="Times New Roman" w:hAnsi="Times New Roman" w:cs="Times New Roman"/>
          <w:b/>
          <w:sz w:val="26"/>
        </w:rPr>
        <w:t xml:space="preserve">Lĩnh vực: </w:t>
      </w:r>
      <w:r w:rsidRPr="00CF5E10">
        <w:rPr>
          <w:rFonts w:ascii="Times New Roman" w:eastAsia="Times New Roman" w:hAnsi="Times New Roman" w:cs="Times New Roman"/>
          <w:sz w:val="26"/>
        </w:rPr>
        <w:t>Thi đua - khen thưởng</w:t>
      </w:r>
    </w:p>
    <w:p w:rsidR="00CF5E10" w:rsidRDefault="00CF5E10">
      <w:pPr>
        <w:spacing w:after="0"/>
        <w:jc w:val="both"/>
        <w:rPr>
          <w:rFonts w:ascii="Times New Roman" w:eastAsia="Times New Roman" w:hAnsi="Times New Roman" w:cs="Times New Roman"/>
          <w:sz w:val="26"/>
          <w:szCs w:val="26"/>
        </w:rPr>
      </w:pPr>
      <w:r w:rsidRPr="00CF5E10">
        <w:rPr>
          <w:rFonts w:ascii="Times New Roman" w:eastAsia="Times New Roman" w:hAnsi="Times New Roman" w:cs="Times New Roman"/>
          <w:b/>
          <w:sz w:val="26"/>
          <w:szCs w:val="26"/>
        </w:rPr>
        <w:t>Bước 1</w:t>
      </w:r>
      <w:r w:rsidRPr="00CF5E10">
        <w:rPr>
          <w:rFonts w:ascii="Times New Roman" w:eastAsia="Times New Roman" w:hAnsi="Times New Roman" w:cs="Times New Roman"/>
          <w:sz w:val="26"/>
          <w:szCs w:val="26"/>
        </w:rPr>
        <w:t>. Cán bộ làm công tác thi đua, khen thưởng tiếp nhận đề nghị khen thưởng của các đơn vị thực thuộc.</w:t>
      </w:r>
    </w:p>
    <w:p w:rsidR="00F55E71" w:rsidRPr="00CF5E10" w:rsidRDefault="00154068">
      <w:pPr>
        <w:spacing w:after="0"/>
        <w:jc w:val="both"/>
        <w:rPr>
          <w:rFonts w:ascii="Times New Roman" w:hAnsi="Times New Roman" w:cs="Times New Roman"/>
        </w:rPr>
      </w:pPr>
      <w:r w:rsidRPr="00CF5E10">
        <w:rPr>
          <w:rFonts w:ascii="Times New Roman" w:eastAsia="Times New Roman" w:hAnsi="Times New Roman" w:cs="Times New Roman"/>
          <w:b/>
          <w:sz w:val="26"/>
        </w:rPr>
        <w:t>Bước 2</w:t>
      </w:r>
      <w:r w:rsidRPr="00CF5E10">
        <w:rPr>
          <w:rFonts w:ascii="Times New Roman" w:eastAsia="Times New Roman" w:hAnsi="Times New Roman" w:cs="Times New Roman"/>
          <w:sz w:val="26"/>
        </w:rPr>
        <w:t>. Thẩm định hồ sơ, báo cáo Hội đồng thi đua khen thưởng cùng cấp, tổng hợp trình Chủ tịch UBND cấp xã quyết định khen thưởng.</w:t>
      </w:r>
    </w:p>
    <w:p w:rsidR="00F55E71" w:rsidRPr="00CF5E10" w:rsidRDefault="00154068">
      <w:pPr>
        <w:spacing w:after="0"/>
        <w:jc w:val="both"/>
        <w:rPr>
          <w:rFonts w:ascii="Times New Roman" w:hAnsi="Times New Roman" w:cs="Times New Roman"/>
        </w:rPr>
      </w:pPr>
      <w:r w:rsidRPr="00CF5E10">
        <w:rPr>
          <w:rFonts w:ascii="Times New Roman" w:eastAsia="Times New Roman" w:hAnsi="Times New Roman" w:cs="Times New Roman"/>
          <w:b/>
          <w:sz w:val="26"/>
        </w:rPr>
        <w:t>Bước 3</w:t>
      </w:r>
      <w:r w:rsidRPr="00CF5E10">
        <w:rPr>
          <w:rFonts w:ascii="Times New Roman" w:eastAsia="Times New Roman" w:hAnsi="Times New Roman" w:cs="Times New Roman"/>
          <w:sz w:val="26"/>
        </w:rPr>
        <w:t>. Khi có Quyết định của Chủ tịch UBND cấp xã, cán bộ làm công tác thi đua, khen thưởng viết bằng, đóng dấu và cấp phát cho đơn vị trình khen.</w:t>
      </w:r>
    </w:p>
    <w:p w:rsidR="00F55E71" w:rsidRPr="00CF5E10" w:rsidRDefault="00154068">
      <w:pPr>
        <w:spacing w:before="240" w:after="0"/>
        <w:jc w:val="both"/>
        <w:rPr>
          <w:rFonts w:ascii="Times New Roman" w:hAnsi="Times New Roman" w:cs="Times New Roman"/>
        </w:rPr>
      </w:pPr>
      <w:r w:rsidRPr="00CF5E10">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006"/>
        <w:gridCol w:w="5578"/>
        <w:gridCol w:w="2837"/>
      </w:tblGrid>
      <w:tr w:rsidR="00154068" w:rsidRPr="00CF5E10" w:rsidTr="00154068">
        <w:tc>
          <w:tcPr>
            <w:tcW w:w="1006" w:type="dxa"/>
          </w:tcPr>
          <w:p w:rsidR="00154068" w:rsidRPr="00CF5E10" w:rsidRDefault="00154068">
            <w:pPr>
              <w:rPr>
                <w:rFonts w:ascii="Times New Roman" w:hAnsi="Times New Roman" w:cs="Times New Roman"/>
              </w:rPr>
            </w:pPr>
          </w:p>
          <w:p w:rsidR="00154068" w:rsidRPr="00CF5E10" w:rsidRDefault="00154068">
            <w:pPr>
              <w:spacing w:after="0"/>
              <w:jc w:val="center"/>
              <w:rPr>
                <w:rFonts w:ascii="Times New Roman" w:hAnsi="Times New Roman" w:cs="Times New Roman"/>
              </w:rPr>
            </w:pPr>
            <w:r w:rsidRPr="00CF5E10">
              <w:rPr>
                <w:rFonts w:ascii="Times New Roman" w:eastAsia="Times New Roman" w:hAnsi="Times New Roman" w:cs="Times New Roman"/>
                <w:b/>
                <w:sz w:val="26"/>
              </w:rPr>
              <w:t>Hình thức nộp</w:t>
            </w:r>
          </w:p>
        </w:tc>
        <w:tc>
          <w:tcPr>
            <w:tcW w:w="5578" w:type="dxa"/>
          </w:tcPr>
          <w:p w:rsidR="00154068" w:rsidRPr="00CF5E10" w:rsidRDefault="00154068">
            <w:pPr>
              <w:rPr>
                <w:rFonts w:ascii="Times New Roman" w:hAnsi="Times New Roman" w:cs="Times New Roman"/>
              </w:rPr>
            </w:pPr>
          </w:p>
          <w:p w:rsidR="00154068" w:rsidRPr="00CF5E10" w:rsidRDefault="00154068">
            <w:pPr>
              <w:spacing w:after="0"/>
              <w:jc w:val="center"/>
              <w:rPr>
                <w:rFonts w:ascii="Times New Roman" w:hAnsi="Times New Roman" w:cs="Times New Roman"/>
              </w:rPr>
            </w:pPr>
            <w:r w:rsidRPr="00CF5E10">
              <w:rPr>
                <w:rFonts w:ascii="Times New Roman" w:eastAsia="Times New Roman" w:hAnsi="Times New Roman" w:cs="Times New Roman"/>
                <w:b/>
                <w:sz w:val="26"/>
              </w:rPr>
              <w:t>Thời hạn giải quyết</w:t>
            </w:r>
          </w:p>
        </w:tc>
        <w:tc>
          <w:tcPr>
            <w:tcW w:w="2837" w:type="dxa"/>
          </w:tcPr>
          <w:p w:rsidR="00154068" w:rsidRPr="00CF5E10" w:rsidRDefault="00154068">
            <w:pPr>
              <w:rPr>
                <w:rFonts w:ascii="Times New Roman" w:hAnsi="Times New Roman" w:cs="Times New Roman"/>
              </w:rPr>
            </w:pPr>
          </w:p>
          <w:p w:rsidR="00154068" w:rsidRPr="00CF5E10" w:rsidRDefault="00154068">
            <w:pPr>
              <w:spacing w:after="0"/>
              <w:jc w:val="center"/>
              <w:rPr>
                <w:rFonts w:ascii="Times New Roman" w:hAnsi="Times New Roman" w:cs="Times New Roman"/>
              </w:rPr>
            </w:pPr>
            <w:r w:rsidRPr="00CF5E10">
              <w:rPr>
                <w:rFonts w:ascii="Times New Roman" w:eastAsia="Times New Roman" w:hAnsi="Times New Roman" w:cs="Times New Roman"/>
                <w:b/>
                <w:sz w:val="26"/>
              </w:rPr>
              <w:t>Mô tả</w:t>
            </w:r>
          </w:p>
        </w:tc>
      </w:tr>
      <w:tr w:rsidR="00154068" w:rsidRPr="00CF5E10">
        <w:tc>
          <w:tcPr>
            <w:tcW w:w="0" w:type="auto"/>
          </w:tcPr>
          <w:p w:rsidR="00154068" w:rsidRPr="00CF5E10" w:rsidRDefault="00154068">
            <w:pPr>
              <w:rPr>
                <w:rFonts w:ascii="Times New Roman" w:hAnsi="Times New Roman" w:cs="Times New Roman"/>
              </w:rPr>
            </w:pPr>
          </w:p>
          <w:p w:rsidR="00154068" w:rsidRPr="00CF5E10" w:rsidRDefault="00154068">
            <w:pPr>
              <w:spacing w:after="0"/>
              <w:rPr>
                <w:rFonts w:ascii="Times New Roman" w:hAnsi="Times New Roman" w:cs="Times New Roman"/>
              </w:rPr>
            </w:pPr>
            <w:r w:rsidRPr="00CF5E10">
              <w:rPr>
                <w:rFonts w:ascii="Times New Roman" w:eastAsia="Times New Roman" w:hAnsi="Times New Roman" w:cs="Times New Roman"/>
                <w:sz w:val="26"/>
              </w:rPr>
              <w:t>Dịch vụ bưu chính</w:t>
            </w:r>
          </w:p>
        </w:tc>
        <w:tc>
          <w:tcPr>
            <w:tcW w:w="0" w:type="auto"/>
          </w:tcPr>
          <w:p w:rsidR="00154068" w:rsidRPr="00CF5E10" w:rsidRDefault="00154068">
            <w:pPr>
              <w:rPr>
                <w:rFonts w:ascii="Times New Roman" w:hAnsi="Times New Roman" w:cs="Times New Roman"/>
              </w:rPr>
            </w:pPr>
          </w:p>
          <w:p w:rsidR="00154068" w:rsidRPr="00CF5E10" w:rsidRDefault="00154068">
            <w:pPr>
              <w:spacing w:after="0"/>
              <w:rPr>
                <w:rFonts w:ascii="Times New Roman" w:hAnsi="Times New Roman" w:cs="Times New Roman"/>
              </w:rPr>
            </w:pPr>
            <w:r w:rsidRPr="00CF5E10">
              <w:rPr>
                <w:rFonts w:ascii="Times New Roman" w:eastAsia="Times New Roman" w:hAnsi="Times New Roman" w:cs="Times New Roman"/>
                <w:sz w:val="26"/>
              </w:rPr>
              <w:t xml:space="preserve">Cơ quan thi đua, khen thưởng thẩm định hồ sơ khen thưởng và trình cấp có thẩm quyền trong thời hạn 20 ngày làm việc, kể từ ngày nhận đủ hồ sơ theo quy định. </w:t>
            </w:r>
          </w:p>
        </w:tc>
        <w:tc>
          <w:tcPr>
            <w:tcW w:w="0" w:type="auto"/>
          </w:tcPr>
          <w:p w:rsidR="00154068" w:rsidRPr="00CF5E10" w:rsidRDefault="00154068">
            <w:pPr>
              <w:rPr>
                <w:rFonts w:ascii="Times New Roman" w:hAnsi="Times New Roman" w:cs="Times New Roman"/>
              </w:rPr>
            </w:pPr>
          </w:p>
          <w:p w:rsidR="00154068" w:rsidRPr="00CF5E10" w:rsidRDefault="00154068">
            <w:pPr>
              <w:spacing w:after="0"/>
              <w:rPr>
                <w:rFonts w:ascii="Times New Roman" w:hAnsi="Times New Roman" w:cs="Times New Roman"/>
              </w:rPr>
            </w:pPr>
            <w:r w:rsidRPr="00CF5E10">
              <w:rPr>
                <w:rFonts w:ascii="Times New Roman" w:eastAsia="Times New Roman" w:hAnsi="Times New Roman" w:cs="Times New Roman"/>
                <w:sz w:val="26"/>
              </w:rPr>
              <w:t>Nộp hồ sơ trực tiếp tại UBND cấp xã hoặc thông qua hệ thống bưu chính.</w:t>
            </w:r>
          </w:p>
        </w:tc>
      </w:tr>
    </w:tbl>
    <w:p w:rsidR="00F55E71" w:rsidRPr="00CF5E10" w:rsidRDefault="00154068">
      <w:pPr>
        <w:spacing w:before="240" w:after="0"/>
        <w:jc w:val="both"/>
        <w:rPr>
          <w:rFonts w:ascii="Times New Roman" w:hAnsi="Times New Roman" w:cs="Times New Roman"/>
        </w:rPr>
      </w:pPr>
      <w:r w:rsidRPr="00CF5E10">
        <w:rPr>
          <w:rFonts w:ascii="Times New Roman" w:eastAsia="Times New Roman" w:hAnsi="Times New Roman" w:cs="Times New Roman"/>
          <w:b/>
          <w:sz w:val="26"/>
        </w:rPr>
        <w:t xml:space="preserve">Thành phần hồ sơ: </w:t>
      </w:r>
    </w:p>
    <w:p w:rsidR="00F55E71" w:rsidRPr="00CF5E10" w:rsidRDefault="00154068">
      <w:pPr>
        <w:shd w:val="clear" w:color="auto" w:fill="F2F6F9"/>
        <w:spacing w:before="120" w:after="0"/>
        <w:jc w:val="both"/>
        <w:rPr>
          <w:rFonts w:ascii="Times New Roman" w:hAnsi="Times New Roman" w:cs="Times New Roman"/>
        </w:rPr>
      </w:pPr>
      <w:r w:rsidRPr="00CF5E10">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791"/>
        <w:gridCol w:w="1283"/>
        <w:gridCol w:w="1347"/>
      </w:tblGrid>
      <w:tr w:rsidR="00F55E71" w:rsidRPr="00CF5E10">
        <w:tc>
          <w:tcPr>
            <w:tcW w:w="6000" w:type="dxa"/>
          </w:tcPr>
          <w:p w:rsidR="00F55E71" w:rsidRPr="00CF5E10" w:rsidRDefault="00F55E71">
            <w:pPr>
              <w:rPr>
                <w:rFonts w:ascii="Times New Roman" w:hAnsi="Times New Roman" w:cs="Times New Roman"/>
              </w:rPr>
            </w:pPr>
          </w:p>
          <w:p w:rsidR="00F55E71" w:rsidRPr="00CF5E10" w:rsidRDefault="00154068">
            <w:pPr>
              <w:spacing w:after="0"/>
              <w:jc w:val="center"/>
              <w:rPr>
                <w:rFonts w:ascii="Times New Roman" w:hAnsi="Times New Roman" w:cs="Times New Roman"/>
              </w:rPr>
            </w:pPr>
            <w:r w:rsidRPr="00CF5E10">
              <w:rPr>
                <w:rFonts w:ascii="Times New Roman" w:eastAsia="Times New Roman" w:hAnsi="Times New Roman" w:cs="Times New Roman"/>
                <w:b/>
                <w:sz w:val="26"/>
              </w:rPr>
              <w:t>Tên giấy tờ</w:t>
            </w:r>
          </w:p>
        </w:tc>
        <w:tc>
          <w:tcPr>
            <w:tcW w:w="2000" w:type="dxa"/>
          </w:tcPr>
          <w:p w:rsidR="00F55E71" w:rsidRPr="00CF5E10" w:rsidRDefault="00F55E71">
            <w:pPr>
              <w:rPr>
                <w:rFonts w:ascii="Times New Roman" w:hAnsi="Times New Roman" w:cs="Times New Roman"/>
              </w:rPr>
            </w:pPr>
          </w:p>
          <w:p w:rsidR="00F55E71" w:rsidRPr="00CF5E10" w:rsidRDefault="00154068">
            <w:pPr>
              <w:spacing w:after="0"/>
              <w:jc w:val="center"/>
              <w:rPr>
                <w:rFonts w:ascii="Times New Roman" w:hAnsi="Times New Roman" w:cs="Times New Roman"/>
              </w:rPr>
            </w:pPr>
            <w:r w:rsidRPr="00CF5E10">
              <w:rPr>
                <w:rFonts w:ascii="Times New Roman" w:eastAsia="Times New Roman" w:hAnsi="Times New Roman" w:cs="Times New Roman"/>
                <w:b/>
                <w:sz w:val="26"/>
              </w:rPr>
              <w:t>Mẫu đơn, tờ khai</w:t>
            </w:r>
          </w:p>
        </w:tc>
        <w:tc>
          <w:tcPr>
            <w:tcW w:w="2000" w:type="dxa"/>
          </w:tcPr>
          <w:p w:rsidR="00F55E71" w:rsidRPr="00CF5E10" w:rsidRDefault="00F55E71">
            <w:pPr>
              <w:rPr>
                <w:rFonts w:ascii="Times New Roman" w:hAnsi="Times New Roman" w:cs="Times New Roman"/>
              </w:rPr>
            </w:pPr>
          </w:p>
          <w:p w:rsidR="00F55E71" w:rsidRPr="00CF5E10" w:rsidRDefault="00154068">
            <w:pPr>
              <w:spacing w:after="0"/>
              <w:jc w:val="center"/>
              <w:rPr>
                <w:rFonts w:ascii="Times New Roman" w:hAnsi="Times New Roman" w:cs="Times New Roman"/>
              </w:rPr>
            </w:pPr>
            <w:r w:rsidRPr="00CF5E10">
              <w:rPr>
                <w:rFonts w:ascii="Times New Roman" w:eastAsia="Times New Roman" w:hAnsi="Times New Roman" w:cs="Times New Roman"/>
                <w:b/>
                <w:sz w:val="26"/>
              </w:rPr>
              <w:t>Số lượng</w:t>
            </w:r>
          </w:p>
        </w:tc>
      </w:tr>
      <w:tr w:rsidR="00F55E71" w:rsidRPr="00CF5E10">
        <w:tc>
          <w:tcPr>
            <w:tcW w:w="0" w:type="auto"/>
          </w:tcPr>
          <w:p w:rsidR="00F55E71" w:rsidRPr="00CF5E10" w:rsidRDefault="00154068">
            <w:pPr>
              <w:spacing w:after="0"/>
              <w:rPr>
                <w:rFonts w:ascii="Times New Roman" w:hAnsi="Times New Roman" w:cs="Times New Roman"/>
              </w:rPr>
            </w:pPr>
            <w:r w:rsidRPr="00CF5E10">
              <w:rPr>
                <w:rFonts w:ascii="Times New Roman" w:eastAsia="Times New Roman" w:hAnsi="Times New Roman" w:cs="Times New Roman"/>
                <w:sz w:val="26"/>
              </w:rPr>
              <w:t>Biên bản xét khen thưởng.</w:t>
            </w:r>
          </w:p>
        </w:tc>
        <w:tc>
          <w:tcPr>
            <w:tcW w:w="0" w:type="auto"/>
          </w:tcPr>
          <w:p w:rsidR="00F55E71" w:rsidRPr="00CF5E10" w:rsidRDefault="00F55E71">
            <w:pPr>
              <w:rPr>
                <w:rFonts w:ascii="Times New Roman" w:hAnsi="Times New Roman" w:cs="Times New Roman"/>
              </w:rPr>
            </w:pPr>
          </w:p>
        </w:tc>
        <w:tc>
          <w:tcPr>
            <w:tcW w:w="0" w:type="auto"/>
          </w:tcPr>
          <w:p w:rsidR="00F55E71" w:rsidRPr="00CF5E10" w:rsidRDefault="00154068">
            <w:pPr>
              <w:spacing w:after="0"/>
              <w:rPr>
                <w:rFonts w:ascii="Times New Roman" w:hAnsi="Times New Roman" w:cs="Times New Roman"/>
              </w:rPr>
            </w:pPr>
            <w:r w:rsidRPr="00CF5E10">
              <w:rPr>
                <w:rFonts w:ascii="Times New Roman" w:eastAsia="Times New Roman" w:hAnsi="Times New Roman" w:cs="Times New Roman"/>
                <w:sz w:val="26"/>
              </w:rPr>
              <w:t>Bản chính: 1</w:t>
            </w:r>
            <w:r w:rsidRPr="00CF5E10">
              <w:rPr>
                <w:rFonts w:ascii="Times New Roman" w:eastAsia="Times New Roman" w:hAnsi="Times New Roman" w:cs="Times New Roman"/>
                <w:sz w:val="26"/>
              </w:rPr>
              <w:br/>
              <w:t>Bản sao: 0</w:t>
            </w:r>
          </w:p>
        </w:tc>
      </w:tr>
      <w:tr w:rsidR="00F55E71" w:rsidRPr="00CF5E10">
        <w:tc>
          <w:tcPr>
            <w:tcW w:w="0" w:type="auto"/>
          </w:tcPr>
          <w:p w:rsidR="00F55E71" w:rsidRPr="00CF5E10" w:rsidRDefault="00154068">
            <w:pPr>
              <w:spacing w:after="0"/>
              <w:rPr>
                <w:rFonts w:ascii="Times New Roman" w:hAnsi="Times New Roman" w:cs="Times New Roman"/>
              </w:rPr>
            </w:pPr>
            <w:r w:rsidRPr="00CF5E10">
              <w:rPr>
                <w:rFonts w:ascii="Times New Roman" w:eastAsia="Times New Roman" w:hAnsi="Times New Roman" w:cs="Times New Roman"/>
                <w:sz w:val="26"/>
              </w:rPr>
              <w:t>Văn bản đề nghị kèm theo danh sách tập thể, cá nhân được đề nghị tặng Giấy khen</w:t>
            </w:r>
          </w:p>
        </w:tc>
        <w:tc>
          <w:tcPr>
            <w:tcW w:w="0" w:type="auto"/>
          </w:tcPr>
          <w:p w:rsidR="00F55E71" w:rsidRPr="00CF5E10" w:rsidRDefault="00F55E71">
            <w:pPr>
              <w:rPr>
                <w:rFonts w:ascii="Times New Roman" w:hAnsi="Times New Roman" w:cs="Times New Roman"/>
              </w:rPr>
            </w:pPr>
          </w:p>
        </w:tc>
        <w:tc>
          <w:tcPr>
            <w:tcW w:w="0" w:type="auto"/>
          </w:tcPr>
          <w:p w:rsidR="00F55E71" w:rsidRPr="00CF5E10" w:rsidRDefault="00154068">
            <w:pPr>
              <w:spacing w:after="0"/>
              <w:rPr>
                <w:rFonts w:ascii="Times New Roman" w:hAnsi="Times New Roman" w:cs="Times New Roman"/>
              </w:rPr>
            </w:pPr>
            <w:r w:rsidRPr="00CF5E10">
              <w:rPr>
                <w:rFonts w:ascii="Times New Roman" w:eastAsia="Times New Roman" w:hAnsi="Times New Roman" w:cs="Times New Roman"/>
                <w:sz w:val="26"/>
              </w:rPr>
              <w:t>Bản chính: 1</w:t>
            </w:r>
            <w:r w:rsidRPr="00CF5E10">
              <w:rPr>
                <w:rFonts w:ascii="Times New Roman" w:eastAsia="Times New Roman" w:hAnsi="Times New Roman" w:cs="Times New Roman"/>
                <w:sz w:val="26"/>
              </w:rPr>
              <w:br/>
              <w:t>Bản sao: 0</w:t>
            </w:r>
          </w:p>
        </w:tc>
      </w:tr>
      <w:tr w:rsidR="00F55E71" w:rsidRPr="00CF5E10">
        <w:tc>
          <w:tcPr>
            <w:tcW w:w="0" w:type="auto"/>
          </w:tcPr>
          <w:p w:rsidR="00F55E71" w:rsidRPr="00CF5E10" w:rsidRDefault="00154068">
            <w:pPr>
              <w:spacing w:after="0"/>
              <w:rPr>
                <w:rFonts w:ascii="Times New Roman" w:hAnsi="Times New Roman" w:cs="Times New Roman"/>
              </w:rPr>
            </w:pPr>
            <w:r w:rsidRPr="00CF5E10">
              <w:rPr>
                <w:rFonts w:ascii="Times New Roman" w:eastAsia="Times New Roman" w:hAnsi="Times New Roman" w:cs="Times New Roman"/>
                <w:sz w:val="26"/>
              </w:rPr>
              <w:t>Báo cáo thành tích do tập thể, cá nhân được đề nghị khen thưởng làm, trong đó ghi rõ thành tích để đề nghị khen thưởng</w:t>
            </w:r>
          </w:p>
        </w:tc>
        <w:tc>
          <w:tcPr>
            <w:tcW w:w="0" w:type="auto"/>
          </w:tcPr>
          <w:p w:rsidR="00F55E71" w:rsidRPr="00CF5E10" w:rsidRDefault="00F55E71">
            <w:pPr>
              <w:rPr>
                <w:rFonts w:ascii="Times New Roman" w:hAnsi="Times New Roman" w:cs="Times New Roman"/>
              </w:rPr>
            </w:pPr>
          </w:p>
        </w:tc>
        <w:tc>
          <w:tcPr>
            <w:tcW w:w="0" w:type="auto"/>
          </w:tcPr>
          <w:p w:rsidR="00F55E71" w:rsidRPr="00CF5E10" w:rsidRDefault="00154068">
            <w:pPr>
              <w:spacing w:after="0"/>
              <w:rPr>
                <w:rFonts w:ascii="Times New Roman" w:hAnsi="Times New Roman" w:cs="Times New Roman"/>
              </w:rPr>
            </w:pPr>
            <w:r w:rsidRPr="00CF5E10">
              <w:rPr>
                <w:rFonts w:ascii="Times New Roman" w:eastAsia="Times New Roman" w:hAnsi="Times New Roman" w:cs="Times New Roman"/>
                <w:sz w:val="26"/>
              </w:rPr>
              <w:t>Bản chính: 1</w:t>
            </w:r>
            <w:r w:rsidRPr="00CF5E10">
              <w:rPr>
                <w:rFonts w:ascii="Times New Roman" w:eastAsia="Times New Roman" w:hAnsi="Times New Roman" w:cs="Times New Roman"/>
                <w:sz w:val="26"/>
              </w:rPr>
              <w:br/>
              <w:t>Bản sao: 0</w:t>
            </w:r>
          </w:p>
        </w:tc>
      </w:tr>
    </w:tbl>
    <w:p w:rsidR="00F55E71" w:rsidRPr="00CF5E10" w:rsidRDefault="00F55E71" w:rsidP="00154068">
      <w:pPr>
        <w:spacing w:before="240" w:after="0"/>
        <w:jc w:val="both"/>
        <w:rPr>
          <w:rFonts w:ascii="Times New Roman" w:hAnsi="Times New Roman" w:cs="Times New Roman"/>
        </w:rPr>
      </w:pPr>
    </w:p>
    <w:sectPr w:rsidR="00F55E71" w:rsidRPr="00CF5E10" w:rsidSect="00CF5E10">
      <w:pgSz w:w="12240" w:h="15840"/>
      <w:pgMar w:top="426"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E71"/>
    <w:rsid w:val="00154068"/>
    <w:rsid w:val="00185DFF"/>
    <w:rsid w:val="005651D0"/>
    <w:rsid w:val="00CF5E10"/>
    <w:rsid w:val="00D01B13"/>
    <w:rsid w:val="00ED3F88"/>
    <w:rsid w:val="00F55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TRAN MINH TUAN</cp:lastModifiedBy>
  <cp:revision>4</cp:revision>
  <cp:lastPrinted>2022-10-11T00:45:00Z</cp:lastPrinted>
  <dcterms:created xsi:type="dcterms:W3CDTF">2022-10-11T07:07:00Z</dcterms:created>
  <dcterms:modified xsi:type="dcterms:W3CDTF">2025-09-24T08:53:00Z</dcterms:modified>
</cp:coreProperties>
</file>